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1229157" w:rsidR="00DF6D26" w:rsidRDefault="634ED4F1" w:rsidP="0CE243E2">
      <w:pPr>
        <w:rPr>
          <w:b/>
          <w:bCs/>
          <w:i/>
          <w:iCs/>
          <w:sz w:val="36"/>
          <w:szCs w:val="36"/>
          <w:u w:val="single"/>
        </w:rPr>
      </w:pPr>
      <w:r w:rsidRPr="0CE243E2">
        <w:rPr>
          <w:b/>
          <w:bCs/>
          <w:i/>
          <w:iCs/>
          <w:sz w:val="36"/>
          <w:szCs w:val="36"/>
          <w:u w:val="single"/>
        </w:rPr>
        <w:t>Grades This Week</w:t>
      </w:r>
    </w:p>
    <w:p w14:paraId="44E5568A" w14:textId="7B773520" w:rsidR="634ED4F1" w:rsidRDefault="634ED4F1" w:rsidP="2FAECAE2">
      <w:pPr>
        <w:pStyle w:val="ListParagraph"/>
        <w:numPr>
          <w:ilvl w:val="0"/>
          <w:numId w:val="2"/>
        </w:numPr>
      </w:pPr>
      <w:r w:rsidRPr="2FAECAE2">
        <w:rPr>
          <w:sz w:val="36"/>
          <w:szCs w:val="36"/>
        </w:rPr>
        <w:t xml:space="preserve">Math – Daily Grade </w:t>
      </w:r>
      <w:r w:rsidR="0AC0D4AD" w:rsidRPr="2FAECAE2">
        <w:rPr>
          <w:sz w:val="36"/>
          <w:szCs w:val="36"/>
        </w:rPr>
        <w:t>Rounding</w:t>
      </w:r>
    </w:p>
    <w:p w14:paraId="2DB52444" w14:textId="72077BFA" w:rsidR="0AC0D4AD" w:rsidRDefault="0AC0D4AD" w:rsidP="2FAECAE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2FAECAE2">
        <w:rPr>
          <w:sz w:val="36"/>
          <w:szCs w:val="36"/>
        </w:rPr>
        <w:t xml:space="preserve">Science – </w:t>
      </w:r>
      <w:r w:rsidR="00995F1D">
        <w:rPr>
          <w:sz w:val="36"/>
          <w:szCs w:val="36"/>
        </w:rPr>
        <w:t>Physical Properties Lab</w:t>
      </w:r>
    </w:p>
    <w:p w14:paraId="47D9325C" w14:textId="3FC81D79" w:rsidR="0CE243E2" w:rsidRDefault="0CE243E2" w:rsidP="0CE243E2">
      <w:pPr>
        <w:rPr>
          <w:sz w:val="36"/>
          <w:szCs w:val="36"/>
        </w:rPr>
      </w:pPr>
    </w:p>
    <w:p w14:paraId="7ADD9CD8" w14:textId="41E031C0" w:rsidR="654C328D" w:rsidRDefault="654C328D" w:rsidP="0CE243E2">
      <w:pPr>
        <w:rPr>
          <w:b/>
          <w:bCs/>
          <w:i/>
          <w:iCs/>
          <w:sz w:val="36"/>
          <w:szCs w:val="36"/>
          <w:u w:val="single"/>
        </w:rPr>
      </w:pPr>
      <w:r w:rsidRPr="2FAECAE2">
        <w:rPr>
          <w:b/>
          <w:bCs/>
          <w:i/>
          <w:iCs/>
          <w:sz w:val="36"/>
          <w:szCs w:val="36"/>
          <w:u w:val="single"/>
        </w:rPr>
        <w:t>What We Are Learning</w:t>
      </w:r>
    </w:p>
    <w:p w14:paraId="16FAEDAE" w14:textId="5F3633F7" w:rsidR="7CA20CAE" w:rsidRDefault="7CA20CAE" w:rsidP="2FAECAE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242424"/>
          <w:sz w:val="36"/>
          <w:szCs w:val="36"/>
        </w:rPr>
      </w:pPr>
      <w:r w:rsidRPr="2FAECAE2">
        <w:rPr>
          <w:rFonts w:ascii="Calibri" w:eastAsia="Calibri" w:hAnsi="Calibri" w:cs="Calibri"/>
          <w:color w:val="242424"/>
          <w:sz w:val="36"/>
          <w:szCs w:val="36"/>
        </w:rPr>
        <w:t>ELA—</w:t>
      </w:r>
      <w:r w:rsidR="00DF7395">
        <w:rPr>
          <w:rFonts w:ascii="Calibri" w:eastAsia="Calibri" w:hAnsi="Calibri" w:cs="Calibri"/>
          <w:color w:val="242424"/>
          <w:sz w:val="36"/>
          <w:szCs w:val="36"/>
        </w:rPr>
        <w:t>Story Elements</w:t>
      </w:r>
    </w:p>
    <w:p w14:paraId="60D46C05" w14:textId="3D74694A" w:rsidR="7CA20CAE" w:rsidRDefault="7CA20CAE" w:rsidP="2FAECAE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242424"/>
          <w:sz w:val="36"/>
          <w:szCs w:val="36"/>
        </w:rPr>
      </w:pPr>
      <w:r w:rsidRPr="2FAECAE2">
        <w:rPr>
          <w:rFonts w:ascii="Calibri" w:eastAsia="Calibri" w:hAnsi="Calibri" w:cs="Calibri"/>
          <w:color w:val="242424"/>
          <w:sz w:val="36"/>
          <w:szCs w:val="36"/>
        </w:rPr>
        <w:t>Social Studies—Geography</w:t>
      </w:r>
    </w:p>
    <w:p w14:paraId="11B766BE" w14:textId="53B995C7" w:rsidR="296FBBF6" w:rsidRDefault="296FBBF6" w:rsidP="2FAECAE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242424"/>
          <w:sz w:val="36"/>
          <w:szCs w:val="36"/>
        </w:rPr>
      </w:pPr>
      <w:r w:rsidRPr="2FAECAE2">
        <w:rPr>
          <w:rFonts w:ascii="Calibri" w:eastAsia="Calibri" w:hAnsi="Calibri" w:cs="Calibri"/>
          <w:color w:val="242424"/>
          <w:sz w:val="36"/>
          <w:szCs w:val="36"/>
        </w:rPr>
        <w:t>Math-</w:t>
      </w:r>
      <w:r w:rsidR="5D67AC32" w:rsidRPr="2FAECAE2">
        <w:rPr>
          <w:rFonts w:ascii="Calibri" w:eastAsia="Calibri" w:hAnsi="Calibri" w:cs="Calibri"/>
          <w:color w:val="242424"/>
          <w:sz w:val="36"/>
          <w:szCs w:val="36"/>
        </w:rPr>
        <w:t>Rounding</w:t>
      </w:r>
      <w:r w:rsidRPr="2FAECAE2">
        <w:rPr>
          <w:rFonts w:ascii="Calibri" w:eastAsia="Calibri" w:hAnsi="Calibri" w:cs="Calibri"/>
          <w:color w:val="242424"/>
          <w:sz w:val="36"/>
          <w:szCs w:val="36"/>
        </w:rPr>
        <w:t xml:space="preserve"> </w:t>
      </w:r>
    </w:p>
    <w:p w14:paraId="74C00B87" w14:textId="5286FEAE" w:rsidR="72191E80" w:rsidRDefault="72191E80" w:rsidP="2FAECAE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242424"/>
        </w:rPr>
      </w:pPr>
      <w:r w:rsidRPr="2FAECAE2">
        <w:rPr>
          <w:rFonts w:ascii="Calibri" w:eastAsia="Calibri" w:hAnsi="Calibri" w:cs="Calibri"/>
          <w:color w:val="242424"/>
          <w:sz w:val="36"/>
          <w:szCs w:val="36"/>
        </w:rPr>
        <w:t xml:space="preserve">Science – </w:t>
      </w:r>
      <w:r w:rsidR="3500F495" w:rsidRPr="2FAECAE2">
        <w:rPr>
          <w:rFonts w:ascii="Calibri" w:eastAsia="Calibri" w:hAnsi="Calibri" w:cs="Calibri"/>
          <w:color w:val="242424"/>
          <w:sz w:val="36"/>
          <w:szCs w:val="36"/>
        </w:rPr>
        <w:t>Physical Properties of Matter</w:t>
      </w:r>
    </w:p>
    <w:p w14:paraId="331EDEF8" w14:textId="0BAE355F" w:rsidR="0CE243E2" w:rsidRDefault="0CE243E2" w:rsidP="0CE243E2">
      <w:pPr>
        <w:shd w:val="clear" w:color="auto" w:fill="FFFFFF" w:themeFill="background1"/>
        <w:spacing w:after="0"/>
        <w:rPr>
          <w:rFonts w:ascii="Calibri" w:eastAsia="Calibri" w:hAnsi="Calibri" w:cs="Calibri"/>
          <w:color w:val="242424"/>
        </w:rPr>
      </w:pPr>
    </w:p>
    <w:p w14:paraId="59D4244C" w14:textId="197ACC1A" w:rsidR="50F356CB" w:rsidRDefault="50F356CB" w:rsidP="0CE243E2">
      <w:p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i/>
          <w:iCs/>
          <w:color w:val="242424"/>
          <w:sz w:val="36"/>
          <w:szCs w:val="36"/>
          <w:u w:val="single"/>
        </w:rPr>
      </w:pPr>
      <w:r w:rsidRPr="2FAECAE2">
        <w:rPr>
          <w:rFonts w:ascii="Calibri" w:eastAsia="Calibri" w:hAnsi="Calibri" w:cs="Calibri"/>
          <w:b/>
          <w:bCs/>
          <w:i/>
          <w:iCs/>
          <w:color w:val="242424"/>
          <w:sz w:val="36"/>
          <w:szCs w:val="36"/>
          <w:u w:val="single"/>
        </w:rPr>
        <w:t>Looking Ahead</w:t>
      </w:r>
    </w:p>
    <w:p w14:paraId="6CD61523" w14:textId="78666CDA" w:rsidR="1B876A13" w:rsidRDefault="1B876A13" w:rsidP="2FAECAE2">
      <w:pPr>
        <w:shd w:val="clear" w:color="auto" w:fill="FFFFFF" w:themeFill="background1"/>
        <w:spacing w:after="0"/>
      </w:pPr>
      <w:r w:rsidRPr="2FAECAE2">
        <w:rPr>
          <w:rFonts w:ascii="Aptos" w:eastAsia="Aptos" w:hAnsi="Aptos" w:cs="Aptos"/>
          <w:color w:val="242424"/>
          <w:sz w:val="22"/>
          <w:szCs w:val="22"/>
        </w:rPr>
        <w:t>September 1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>st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>- Labor Day—no school</w:t>
      </w:r>
    </w:p>
    <w:p w14:paraId="3C1CFD7D" w14:textId="13776652" w:rsidR="1B876A13" w:rsidRDefault="1B876A13" w:rsidP="2FAECAE2">
      <w:pPr>
        <w:shd w:val="clear" w:color="auto" w:fill="FFFFFF" w:themeFill="background1"/>
        <w:spacing w:after="0"/>
      </w:pPr>
      <w:r w:rsidRPr="2FAECAE2">
        <w:rPr>
          <w:rFonts w:ascii="Aptos" w:eastAsia="Aptos" w:hAnsi="Aptos" w:cs="Aptos"/>
          <w:color w:val="242424"/>
          <w:sz w:val="22"/>
          <w:szCs w:val="22"/>
        </w:rPr>
        <w:t>September 8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>th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>- Grandparents Breakfast</w:t>
      </w:r>
    </w:p>
    <w:p w14:paraId="456A91E4" w14:textId="0529AB5E" w:rsidR="1B876A13" w:rsidRDefault="1B876A13" w:rsidP="2FAECAE2">
      <w:pPr>
        <w:shd w:val="clear" w:color="auto" w:fill="FFFFFF" w:themeFill="background1"/>
        <w:spacing w:after="0"/>
      </w:pPr>
      <w:r w:rsidRPr="2FAECAE2">
        <w:rPr>
          <w:rFonts w:ascii="Aptos" w:eastAsia="Aptos" w:hAnsi="Aptos" w:cs="Aptos"/>
          <w:color w:val="242424"/>
          <w:sz w:val="22"/>
          <w:szCs w:val="22"/>
        </w:rPr>
        <w:t>September 20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>th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>—20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>th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 xml:space="preserve"> day of school</w:t>
      </w:r>
    </w:p>
    <w:p w14:paraId="106318F2" w14:textId="43A930C8" w:rsidR="1B876A13" w:rsidRDefault="1B876A13" w:rsidP="2FAECAE2">
      <w:pPr>
        <w:shd w:val="clear" w:color="auto" w:fill="FFFFFF" w:themeFill="background1"/>
        <w:spacing w:after="0"/>
      </w:pPr>
      <w:r w:rsidRPr="2FAECAE2">
        <w:rPr>
          <w:rFonts w:ascii="Aptos" w:eastAsia="Aptos" w:hAnsi="Aptos" w:cs="Aptos"/>
          <w:color w:val="242424"/>
          <w:sz w:val="22"/>
          <w:szCs w:val="22"/>
        </w:rPr>
        <w:t>September 11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>th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>—Open House 6pm-7pm</w:t>
      </w:r>
    </w:p>
    <w:p w14:paraId="62E609FB" w14:textId="5AEC4FD2" w:rsidR="1B876A13" w:rsidRDefault="1B876A13" w:rsidP="2FAECAE2">
      <w:pPr>
        <w:shd w:val="clear" w:color="auto" w:fill="FFFFFF" w:themeFill="background1"/>
        <w:spacing w:after="0"/>
      </w:pPr>
      <w:r w:rsidRPr="2FAECAE2">
        <w:rPr>
          <w:rFonts w:ascii="Aptos" w:eastAsia="Aptos" w:hAnsi="Aptos" w:cs="Aptos"/>
          <w:color w:val="242424"/>
          <w:sz w:val="22"/>
          <w:szCs w:val="22"/>
        </w:rPr>
        <w:t>September 12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>th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>—Spirit Day/School Store</w:t>
      </w:r>
    </w:p>
    <w:p w14:paraId="726D64DB" w14:textId="76FE8AD9" w:rsidR="1B876A13" w:rsidRDefault="1B876A13" w:rsidP="2FAECAE2">
      <w:pPr>
        <w:shd w:val="clear" w:color="auto" w:fill="FFFFFF" w:themeFill="background1"/>
        <w:spacing w:after="0"/>
      </w:pPr>
      <w:r w:rsidRPr="2FAECAE2">
        <w:rPr>
          <w:rFonts w:ascii="Aptos" w:eastAsia="Aptos" w:hAnsi="Aptos" w:cs="Aptos"/>
          <w:color w:val="242424"/>
          <w:sz w:val="22"/>
          <w:szCs w:val="22"/>
        </w:rPr>
        <w:t>September 23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 xml:space="preserve">rd 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>—30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>th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 xml:space="preserve"> day of school</w:t>
      </w:r>
    </w:p>
    <w:p w14:paraId="1FC0A498" w14:textId="6CC5EA4E" w:rsidR="1B876A13" w:rsidRDefault="1B876A13" w:rsidP="2FAECAE2">
      <w:pPr>
        <w:shd w:val="clear" w:color="auto" w:fill="FFFFFF" w:themeFill="background1"/>
        <w:spacing w:after="0"/>
      </w:pPr>
      <w:r w:rsidRPr="2FAECAE2">
        <w:rPr>
          <w:rFonts w:ascii="Aptos" w:eastAsia="Aptos" w:hAnsi="Aptos" w:cs="Aptos"/>
          <w:color w:val="242424"/>
          <w:sz w:val="22"/>
          <w:szCs w:val="22"/>
        </w:rPr>
        <w:t>September 25</w:t>
      </w:r>
      <w:r w:rsidRPr="2FAECAE2">
        <w:rPr>
          <w:rFonts w:ascii="Aptos" w:eastAsia="Aptos" w:hAnsi="Aptos" w:cs="Aptos"/>
          <w:color w:val="242424"/>
          <w:sz w:val="22"/>
          <w:szCs w:val="22"/>
          <w:vertAlign w:val="superscript"/>
        </w:rPr>
        <w:t>th</w:t>
      </w:r>
      <w:r w:rsidRPr="2FAECAE2">
        <w:rPr>
          <w:rFonts w:ascii="Aptos" w:eastAsia="Aptos" w:hAnsi="Aptos" w:cs="Aptos"/>
          <w:color w:val="242424"/>
          <w:sz w:val="22"/>
          <w:szCs w:val="22"/>
        </w:rPr>
        <w:t>—Turn it Gold Childhood Cancer Awareness</w:t>
      </w:r>
    </w:p>
    <w:p w14:paraId="47EFD5A8" w14:textId="6314820D" w:rsidR="0CE243E2" w:rsidRDefault="0CE243E2" w:rsidP="0CE243E2">
      <w:pPr>
        <w:shd w:val="clear" w:color="auto" w:fill="FFFFFF" w:themeFill="background1"/>
        <w:spacing w:after="0"/>
        <w:rPr>
          <w:rFonts w:ascii="Calibri" w:eastAsia="Calibri" w:hAnsi="Calibri" w:cs="Calibri"/>
          <w:color w:val="242424"/>
          <w:sz w:val="36"/>
          <w:szCs w:val="36"/>
        </w:rPr>
      </w:pPr>
    </w:p>
    <w:p w14:paraId="22C3A3C4" w14:textId="783947B3" w:rsidR="421481BB" w:rsidRDefault="421481BB" w:rsidP="0CE243E2">
      <w:pPr>
        <w:shd w:val="clear" w:color="auto" w:fill="FFFFFF" w:themeFill="background1"/>
        <w:spacing w:after="0"/>
        <w:rPr>
          <w:rFonts w:ascii="Calibri" w:eastAsia="Calibri" w:hAnsi="Calibri" w:cs="Calibri"/>
          <w:color w:val="242424"/>
          <w:sz w:val="36"/>
          <w:szCs w:val="36"/>
        </w:rPr>
      </w:pPr>
      <w:r w:rsidRPr="0CE243E2">
        <w:rPr>
          <w:rFonts w:ascii="Calibri" w:eastAsia="Calibri" w:hAnsi="Calibri" w:cs="Calibri"/>
          <w:b/>
          <w:bCs/>
          <w:i/>
          <w:iCs/>
          <w:color w:val="242424"/>
          <w:sz w:val="36"/>
          <w:szCs w:val="36"/>
          <w:u w:val="single"/>
        </w:rPr>
        <w:t>Reminders</w:t>
      </w:r>
    </w:p>
    <w:p w14:paraId="5E54D306" w14:textId="4FD04263" w:rsidR="421481BB" w:rsidRDefault="421481BB" w:rsidP="0CE243E2">
      <w:pPr>
        <w:shd w:val="clear" w:color="auto" w:fill="FFFFFF" w:themeFill="background1"/>
        <w:spacing w:after="0"/>
      </w:pPr>
      <w:r w:rsidRPr="0CE243E2">
        <w:rPr>
          <w:rFonts w:ascii="Calibri" w:eastAsia="Calibri" w:hAnsi="Calibri" w:cs="Calibri"/>
          <w:sz w:val="36"/>
          <w:szCs w:val="36"/>
        </w:rPr>
        <w:t>Please send a nutritious snack that is easy to eat to school with your student. All snacks must be peanut free. Examples of this include Cheez-Its, Pretzels, Grapes or baby carrots.</w:t>
      </w:r>
    </w:p>
    <w:sectPr w:rsidR="421481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78FBC" w14:textId="77777777" w:rsidR="00DF7395" w:rsidRDefault="00DF7395">
      <w:pPr>
        <w:spacing w:after="0" w:line="240" w:lineRule="auto"/>
      </w:pPr>
      <w:r>
        <w:separator/>
      </w:r>
    </w:p>
  </w:endnote>
  <w:endnote w:type="continuationSeparator" w:id="0">
    <w:p w14:paraId="37A58317" w14:textId="77777777" w:rsidR="00DF7395" w:rsidRDefault="00DF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E243E2" w14:paraId="0B4664F2" w14:textId="77777777" w:rsidTr="0CE243E2">
      <w:trPr>
        <w:trHeight w:val="300"/>
      </w:trPr>
      <w:tc>
        <w:tcPr>
          <w:tcW w:w="3120" w:type="dxa"/>
        </w:tcPr>
        <w:p w14:paraId="71A49139" w14:textId="5C51944D" w:rsidR="0CE243E2" w:rsidRDefault="0CE243E2" w:rsidP="0CE243E2">
          <w:pPr>
            <w:pStyle w:val="Header"/>
            <w:ind w:left="-115"/>
          </w:pPr>
        </w:p>
      </w:tc>
      <w:tc>
        <w:tcPr>
          <w:tcW w:w="3120" w:type="dxa"/>
        </w:tcPr>
        <w:p w14:paraId="07DA81FC" w14:textId="6B0FF295" w:rsidR="0CE243E2" w:rsidRDefault="0CE243E2" w:rsidP="0CE243E2">
          <w:pPr>
            <w:pStyle w:val="Header"/>
            <w:jc w:val="center"/>
          </w:pPr>
        </w:p>
      </w:tc>
      <w:tc>
        <w:tcPr>
          <w:tcW w:w="3120" w:type="dxa"/>
        </w:tcPr>
        <w:p w14:paraId="574BCD50" w14:textId="25E3D7D2" w:rsidR="0CE243E2" w:rsidRDefault="0CE243E2" w:rsidP="0CE243E2">
          <w:pPr>
            <w:pStyle w:val="Header"/>
            <w:ind w:right="-115"/>
            <w:jc w:val="right"/>
          </w:pPr>
        </w:p>
      </w:tc>
    </w:tr>
  </w:tbl>
  <w:p w14:paraId="46F16D44" w14:textId="04CB94FA" w:rsidR="0CE243E2" w:rsidRDefault="0CE243E2" w:rsidP="0CE24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3F04B" w14:textId="77777777" w:rsidR="00DF7395" w:rsidRDefault="00DF7395">
      <w:pPr>
        <w:spacing w:after="0" w:line="240" w:lineRule="auto"/>
      </w:pPr>
      <w:r>
        <w:separator/>
      </w:r>
    </w:p>
  </w:footnote>
  <w:footnote w:type="continuationSeparator" w:id="0">
    <w:p w14:paraId="44E88A75" w14:textId="77777777" w:rsidR="00DF7395" w:rsidRDefault="00DF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085"/>
      <w:gridCol w:w="5295"/>
      <w:gridCol w:w="1980"/>
    </w:tblGrid>
    <w:tr w:rsidR="0CE243E2" w14:paraId="021E2655" w14:textId="77777777" w:rsidTr="2FAECAE2">
      <w:trPr>
        <w:trHeight w:val="300"/>
      </w:trPr>
      <w:tc>
        <w:tcPr>
          <w:tcW w:w="2085" w:type="dxa"/>
        </w:tcPr>
        <w:p w14:paraId="2EE94048" w14:textId="7D4AA4A3" w:rsidR="0CE243E2" w:rsidRDefault="0CE243E2" w:rsidP="0CE243E2">
          <w:pPr>
            <w:pStyle w:val="Header"/>
            <w:ind w:left="-115"/>
          </w:pPr>
        </w:p>
      </w:tc>
      <w:tc>
        <w:tcPr>
          <w:tcW w:w="5295" w:type="dxa"/>
        </w:tcPr>
        <w:p w14:paraId="307C27CE" w14:textId="3CBB8E49" w:rsidR="0CE243E2" w:rsidRDefault="0CE243E2" w:rsidP="0CE243E2">
          <w:pPr>
            <w:pStyle w:val="Header"/>
            <w:jc w:val="center"/>
            <w:rPr>
              <w:rFonts w:ascii="Calibri" w:eastAsia="Calibri" w:hAnsi="Calibri" w:cs="Calibri"/>
              <w:b/>
              <w:bCs/>
              <w:i/>
              <w:iCs/>
              <w:sz w:val="36"/>
              <w:szCs w:val="36"/>
              <w:u w:val="single"/>
            </w:rPr>
          </w:pPr>
          <w:r w:rsidRPr="0CE243E2">
            <w:rPr>
              <w:rFonts w:ascii="Calibri" w:eastAsia="Calibri" w:hAnsi="Calibri" w:cs="Calibri"/>
              <w:b/>
              <w:bCs/>
              <w:i/>
              <w:iCs/>
              <w:sz w:val="36"/>
              <w:szCs w:val="36"/>
              <w:u w:val="single"/>
            </w:rPr>
            <w:t>Fifth Grade Connection</w:t>
          </w:r>
        </w:p>
        <w:p w14:paraId="2A5207AF" w14:textId="0BA95D91" w:rsidR="0CE243E2" w:rsidRDefault="00995F1D" w:rsidP="2FAECAE2">
          <w:pPr>
            <w:pStyle w:val="Header"/>
            <w:jc w:val="center"/>
            <w:rPr>
              <w:rFonts w:ascii="Calibri" w:eastAsia="Calibri" w:hAnsi="Calibri" w:cs="Calibri"/>
              <w:b/>
              <w:bCs/>
              <w:i/>
              <w:iCs/>
              <w:sz w:val="36"/>
              <w:szCs w:val="36"/>
              <w:u w:val="single"/>
            </w:rPr>
          </w:pPr>
          <w:r>
            <w:rPr>
              <w:rFonts w:ascii="Calibri" w:eastAsia="Calibri" w:hAnsi="Calibri" w:cs="Calibri"/>
              <w:b/>
              <w:bCs/>
              <w:i/>
              <w:iCs/>
              <w:sz w:val="36"/>
              <w:szCs w:val="36"/>
              <w:u w:val="single"/>
            </w:rPr>
            <w:t>September 1-5</w:t>
          </w:r>
          <w:r w:rsidR="2FAECAE2" w:rsidRPr="2FAECAE2">
            <w:rPr>
              <w:rFonts w:ascii="Calibri" w:eastAsia="Calibri" w:hAnsi="Calibri" w:cs="Calibri"/>
              <w:b/>
              <w:bCs/>
              <w:i/>
              <w:iCs/>
              <w:sz w:val="36"/>
              <w:szCs w:val="36"/>
              <w:u w:val="single"/>
            </w:rPr>
            <w:t>, 2025</w:t>
          </w:r>
        </w:p>
      </w:tc>
      <w:tc>
        <w:tcPr>
          <w:tcW w:w="1980" w:type="dxa"/>
        </w:tcPr>
        <w:p w14:paraId="2B8DAE08" w14:textId="62E8FCDA" w:rsidR="0CE243E2" w:rsidRDefault="0CE243E2" w:rsidP="0CE243E2">
          <w:pPr>
            <w:pStyle w:val="Header"/>
            <w:ind w:right="-115"/>
            <w:jc w:val="right"/>
          </w:pPr>
        </w:p>
      </w:tc>
    </w:tr>
  </w:tbl>
  <w:p w14:paraId="172E2232" w14:textId="15E4D9E0" w:rsidR="0CE243E2" w:rsidRDefault="0CE243E2" w:rsidP="0CE243E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A012C"/>
    <w:multiLevelType w:val="hybridMultilevel"/>
    <w:tmpl w:val="37B44536"/>
    <w:lvl w:ilvl="0" w:tplc="86282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0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C9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2E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C0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46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27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6D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2D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F4B9"/>
    <w:multiLevelType w:val="hybridMultilevel"/>
    <w:tmpl w:val="FA5C5996"/>
    <w:lvl w:ilvl="0" w:tplc="27B47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61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83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63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EB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E1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C8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80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21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7662">
    <w:abstractNumId w:val="1"/>
  </w:num>
  <w:num w:numId="2" w16cid:durableId="167306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A7BDC7"/>
    <w:rsid w:val="00020702"/>
    <w:rsid w:val="006F5EC5"/>
    <w:rsid w:val="00995F1D"/>
    <w:rsid w:val="00DF6D26"/>
    <w:rsid w:val="00DF7395"/>
    <w:rsid w:val="00E76087"/>
    <w:rsid w:val="01F6C8E5"/>
    <w:rsid w:val="07AED144"/>
    <w:rsid w:val="094D5253"/>
    <w:rsid w:val="0AC0D4AD"/>
    <w:rsid w:val="0AE0502A"/>
    <w:rsid w:val="0CE243E2"/>
    <w:rsid w:val="0DF56627"/>
    <w:rsid w:val="0F40E61F"/>
    <w:rsid w:val="100BA183"/>
    <w:rsid w:val="1345030F"/>
    <w:rsid w:val="1728B957"/>
    <w:rsid w:val="18596D3E"/>
    <w:rsid w:val="1B876A13"/>
    <w:rsid w:val="20F6F7A0"/>
    <w:rsid w:val="296FBBF6"/>
    <w:rsid w:val="2CBC87B2"/>
    <w:rsid w:val="2EC992D1"/>
    <w:rsid w:val="2F4790B1"/>
    <w:rsid w:val="2FAECAE2"/>
    <w:rsid w:val="3500F495"/>
    <w:rsid w:val="42031399"/>
    <w:rsid w:val="421481BB"/>
    <w:rsid w:val="4F925408"/>
    <w:rsid w:val="5056469E"/>
    <w:rsid w:val="50C99ED2"/>
    <w:rsid w:val="50F356CB"/>
    <w:rsid w:val="529B2D8D"/>
    <w:rsid w:val="53FE3443"/>
    <w:rsid w:val="56874DC3"/>
    <w:rsid w:val="56A6F783"/>
    <w:rsid w:val="5B9C679E"/>
    <w:rsid w:val="5C495012"/>
    <w:rsid w:val="5D59BBE8"/>
    <w:rsid w:val="5D67AC32"/>
    <w:rsid w:val="62E652D9"/>
    <w:rsid w:val="634ED4F1"/>
    <w:rsid w:val="654C328D"/>
    <w:rsid w:val="72191E80"/>
    <w:rsid w:val="7280A094"/>
    <w:rsid w:val="75A69E02"/>
    <w:rsid w:val="76BC4064"/>
    <w:rsid w:val="787441EE"/>
    <w:rsid w:val="7AA7BDC7"/>
    <w:rsid w:val="7C59E346"/>
    <w:rsid w:val="7CA20CAE"/>
    <w:rsid w:val="7DE825E3"/>
    <w:rsid w:val="7FE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BDC7"/>
  <w15:chartTrackingRefBased/>
  <w15:docId w15:val="{2465C97A-D786-4433-A64B-593E5BDA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CE243E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CE243E2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CE243E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Ingersoll, Christopher</dc:creator>
  <cp:keywords/>
  <dc:description/>
  <cp:lastModifiedBy>Ingersoll, Christopher</cp:lastModifiedBy>
  <cp:revision>4</cp:revision>
  <dcterms:created xsi:type="dcterms:W3CDTF">2025-08-29T18:04:00Z</dcterms:created>
  <dcterms:modified xsi:type="dcterms:W3CDTF">2025-08-29T18:05:00Z</dcterms:modified>
</cp:coreProperties>
</file>